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0DCB2" w14:textId="39028990" w:rsidR="00EB19B5" w:rsidRDefault="00EB19B5" w:rsidP="00CA18AC">
      <w:r>
        <w:t>OAKLEIGH EDUCATION PLAN</w:t>
      </w:r>
      <w:bookmarkStart w:id="0" w:name="_GoBack"/>
      <w:bookmarkEnd w:id="0"/>
    </w:p>
    <w:p w14:paraId="2B6589A1" w14:textId="48263089" w:rsidR="003F2636" w:rsidRDefault="003855FC" w:rsidP="00CA18AC">
      <w:pPr>
        <w:rPr>
          <w:b/>
          <w:bCs/>
        </w:rPr>
      </w:pPr>
      <w:r>
        <w:t xml:space="preserve">The vision for the Oakleigh community is to </w:t>
      </w:r>
      <w:r w:rsidR="00915C1C" w:rsidRPr="00915C1C">
        <w:t>rejuvenat</w:t>
      </w:r>
      <w:r>
        <w:t xml:space="preserve">e </w:t>
      </w:r>
      <w:r w:rsidR="00915C1C" w:rsidRPr="00915C1C">
        <w:t>and reform</w:t>
      </w:r>
      <w:r>
        <w:t xml:space="preserve"> local </w:t>
      </w:r>
      <w:r w:rsidR="00915C1C" w:rsidRPr="00915C1C">
        <w:t>education</w:t>
      </w:r>
      <w:r>
        <w:t xml:space="preserve">, </w:t>
      </w:r>
      <w:r w:rsidR="00915C1C" w:rsidRPr="00915C1C">
        <w:t>raising student engagement and community perceptions and encouraging academic drive</w:t>
      </w:r>
      <w:r>
        <w:t>.</w:t>
      </w:r>
    </w:p>
    <w:p w14:paraId="12D1A543" w14:textId="64585298" w:rsidR="00CA18AC" w:rsidRPr="00CA18AC" w:rsidRDefault="00CA18AC" w:rsidP="00CA18AC">
      <w:pPr>
        <w:rPr>
          <w:b/>
          <w:bCs/>
        </w:rPr>
      </w:pPr>
      <w:r w:rsidRPr="00CA18AC">
        <w:rPr>
          <w:b/>
          <w:bCs/>
        </w:rPr>
        <w:t xml:space="preserve">What is the </w:t>
      </w:r>
      <w:r w:rsidR="006B176C">
        <w:rPr>
          <w:b/>
          <w:bCs/>
        </w:rPr>
        <w:t>Oakleigh</w:t>
      </w:r>
      <w:r w:rsidRPr="00CA18AC">
        <w:rPr>
          <w:b/>
          <w:bCs/>
        </w:rPr>
        <w:t xml:space="preserve"> Education Plan?</w:t>
      </w:r>
    </w:p>
    <w:p w14:paraId="0A97632E" w14:textId="519915DA" w:rsidR="00915C1C" w:rsidRDefault="00915C1C" w:rsidP="00915C1C">
      <w:r>
        <w:t xml:space="preserve">The Oakleigh Education Plan (the Plan) is a four-year plan that </w:t>
      </w:r>
      <w:r w:rsidR="003855FC">
        <w:t>allows</w:t>
      </w:r>
      <w:r>
        <w:t xml:space="preserve"> a </w:t>
      </w:r>
      <w:r w:rsidR="003855FC">
        <w:t xml:space="preserve">joint </w:t>
      </w:r>
      <w:r>
        <w:t xml:space="preserve">approach to </w:t>
      </w:r>
      <w:r w:rsidR="003855FC">
        <w:t>making sure</w:t>
      </w:r>
      <w:r>
        <w:t xml:space="preserve"> every </w:t>
      </w:r>
      <w:r w:rsidR="003855FC">
        <w:t>student has access to</w:t>
      </w:r>
      <w:r>
        <w:t xml:space="preserve"> high-quality, seamless education. Improvements to</w:t>
      </w:r>
      <w:r w:rsidR="003855FC">
        <w:t xml:space="preserve"> student</w:t>
      </w:r>
      <w:r>
        <w:t xml:space="preserve"> engagement, achievement and wellbeing outcomes are all part of this approach.</w:t>
      </w:r>
    </w:p>
    <w:p w14:paraId="7AE85998" w14:textId="7ADAC883" w:rsidR="00CA18AC" w:rsidRPr="00CA18AC" w:rsidRDefault="00915C1C" w:rsidP="00915C1C">
      <w:r>
        <w:t xml:space="preserve">The Plan will formally connect three </w:t>
      </w:r>
      <w:r w:rsidR="003855FC">
        <w:t xml:space="preserve">local </w:t>
      </w:r>
      <w:r>
        <w:t xml:space="preserve">schools (one secondary and two primary) </w:t>
      </w:r>
      <w:r w:rsidR="00250C77">
        <w:t xml:space="preserve">and </w:t>
      </w:r>
      <w:r>
        <w:t xml:space="preserve">will focus on sharing </w:t>
      </w:r>
      <w:r w:rsidR="003855FC">
        <w:t>our</w:t>
      </w:r>
      <w:r>
        <w:t xml:space="preserve"> teaching and learning resources. Celebrating the diversity of the community, inclusion and learning from each school’s expertise will also be a priority across the </w:t>
      </w:r>
      <w:r w:rsidR="00532566">
        <w:t>area.</w:t>
      </w:r>
    </w:p>
    <w:p w14:paraId="04CDC056" w14:textId="77777777" w:rsidR="003F2636" w:rsidRDefault="003F2636" w:rsidP="00CA18AC">
      <w:pPr>
        <w:rPr>
          <w:b/>
          <w:bCs/>
        </w:rPr>
      </w:pPr>
    </w:p>
    <w:p w14:paraId="3EC21BF9" w14:textId="162E2F00" w:rsidR="00CA18AC" w:rsidRPr="00CA18AC" w:rsidRDefault="00CA18AC" w:rsidP="00CA18AC">
      <w:pPr>
        <w:rPr>
          <w:b/>
          <w:bCs/>
        </w:rPr>
      </w:pPr>
      <w:r w:rsidRPr="00CA18AC">
        <w:rPr>
          <w:b/>
          <w:bCs/>
        </w:rPr>
        <w:t>Who is involved in the Plan?</w:t>
      </w:r>
    </w:p>
    <w:p w14:paraId="2683E7F0" w14:textId="2430BC93" w:rsidR="00915C1C" w:rsidRDefault="00915C1C" w:rsidP="00CA18AC">
      <w:r w:rsidRPr="00915C1C">
        <w:t xml:space="preserve">The schools involved in the Plan include </w:t>
      </w:r>
      <w:r w:rsidR="00EB19B5" w:rsidRPr="00EB19B5">
        <w:t xml:space="preserve">South Oakleigh </w:t>
      </w:r>
      <w:r w:rsidRPr="00EB19B5">
        <w:t>College,</w:t>
      </w:r>
      <w:r w:rsidR="00296682" w:rsidRPr="00EB19B5">
        <w:t xml:space="preserve"> </w:t>
      </w:r>
      <w:r w:rsidRPr="00EB19B5">
        <w:t>Oakleigh South Primary School</w:t>
      </w:r>
      <w:r w:rsidR="0068058B">
        <w:t xml:space="preserve"> and our school.</w:t>
      </w:r>
    </w:p>
    <w:p w14:paraId="22FE707D" w14:textId="79C219D7" w:rsidR="003F2636" w:rsidRDefault="00CA18AC" w:rsidP="00CA18AC">
      <w:pPr>
        <w:rPr>
          <w:b/>
          <w:bCs/>
        </w:rPr>
      </w:pPr>
      <w:r w:rsidRPr="00CA18AC">
        <w:t>The Plan continually seeks the support and knowledge of the wider local community such as local industry</w:t>
      </w:r>
      <w:r w:rsidR="00E016C3">
        <w:t>, business</w:t>
      </w:r>
      <w:r w:rsidR="0072074C">
        <w:t xml:space="preserve"> and t</w:t>
      </w:r>
      <w:r w:rsidRPr="00CA18AC">
        <w:t xml:space="preserve">ertiary providers. </w:t>
      </w:r>
    </w:p>
    <w:p w14:paraId="0DACB263" w14:textId="105B8B5F" w:rsidR="00CA18AC" w:rsidRPr="00CA18AC" w:rsidRDefault="00CA18AC" w:rsidP="00CA18AC">
      <w:pPr>
        <w:rPr>
          <w:b/>
          <w:bCs/>
        </w:rPr>
      </w:pPr>
      <w:r w:rsidRPr="00CA18AC">
        <w:rPr>
          <w:b/>
          <w:bCs/>
        </w:rPr>
        <w:t>What is being delivered?</w:t>
      </w:r>
    </w:p>
    <w:p w14:paraId="6A97450C" w14:textId="77777777" w:rsidR="00915C1C" w:rsidRPr="00915C1C" w:rsidRDefault="00915C1C" w:rsidP="00915C1C">
      <w:r w:rsidRPr="00915C1C">
        <w:t>Teaching and learning components being delivered in this plan include:</w:t>
      </w:r>
    </w:p>
    <w:p w14:paraId="4840DFA9" w14:textId="77777777" w:rsidR="00915C1C" w:rsidRPr="00915C1C" w:rsidRDefault="00915C1C" w:rsidP="00915C1C">
      <w:pPr>
        <w:numPr>
          <w:ilvl w:val="0"/>
          <w:numId w:val="2"/>
        </w:numPr>
      </w:pPr>
      <w:r w:rsidRPr="00915C1C">
        <w:t>a strengthened Year 6 to Year 7 transition program</w:t>
      </w:r>
    </w:p>
    <w:p w14:paraId="7BD12B5C" w14:textId="77777777" w:rsidR="00915C1C" w:rsidRPr="00915C1C" w:rsidRDefault="00915C1C" w:rsidP="00915C1C">
      <w:pPr>
        <w:numPr>
          <w:ilvl w:val="0"/>
          <w:numId w:val="2"/>
        </w:numPr>
      </w:pPr>
      <w:r w:rsidRPr="00915C1C">
        <w:t>a strengthened Year 9 to Year 10 transition program</w:t>
      </w:r>
    </w:p>
    <w:p w14:paraId="227967E1" w14:textId="77777777" w:rsidR="00915C1C" w:rsidRPr="00915C1C" w:rsidRDefault="00915C1C" w:rsidP="00915C1C">
      <w:pPr>
        <w:numPr>
          <w:ilvl w:val="0"/>
          <w:numId w:val="2"/>
        </w:numPr>
      </w:pPr>
      <w:r w:rsidRPr="00915C1C">
        <w:t>a dedicated STEM professional learning plan and focus on promoting and integrating STEM across all three schools</w:t>
      </w:r>
    </w:p>
    <w:p w14:paraId="2692D52B" w14:textId="77777777" w:rsidR="00915C1C" w:rsidRPr="00915C1C" w:rsidRDefault="00915C1C" w:rsidP="00915C1C">
      <w:pPr>
        <w:numPr>
          <w:ilvl w:val="0"/>
          <w:numId w:val="2"/>
        </w:numPr>
      </w:pPr>
      <w:r w:rsidRPr="00915C1C">
        <w:t>clear career pathways with support through partnering with leading tertiary institutions and industry professionals.</w:t>
      </w:r>
    </w:p>
    <w:p w14:paraId="7A1C991B" w14:textId="6085487A" w:rsidR="003B7F38" w:rsidRDefault="003B7F38" w:rsidP="00873E67">
      <w:r>
        <w:t xml:space="preserve">The </w:t>
      </w:r>
      <w:r w:rsidRPr="00CB0A8C">
        <w:t xml:space="preserve">Victorian Government </w:t>
      </w:r>
      <w:r>
        <w:t xml:space="preserve">has invested </w:t>
      </w:r>
      <w:r w:rsidRPr="00283DC8">
        <w:rPr>
          <w:lang w:val="en-US"/>
        </w:rPr>
        <w:t>$</w:t>
      </w:r>
      <w:r w:rsidR="004139F1" w:rsidRPr="00C06A79">
        <w:rPr>
          <w:lang w:val="en-US"/>
        </w:rPr>
        <w:t>10.422 million</w:t>
      </w:r>
      <w:r w:rsidRPr="00283DC8">
        <w:rPr>
          <w:lang w:val="en-US"/>
        </w:rPr>
        <w:t xml:space="preserve"> </w:t>
      </w:r>
      <w:r w:rsidRPr="00CB0A8C">
        <w:t>across planning and infrastructure</w:t>
      </w:r>
      <w:r>
        <w:t xml:space="preserve"> </w:t>
      </w:r>
      <w:r w:rsidR="00CA18AC" w:rsidRPr="00CA18AC">
        <w:t xml:space="preserve">for </w:t>
      </w:r>
      <w:r w:rsidR="006B176C" w:rsidRPr="006B176C">
        <w:t>South Oakleigh Secondary College</w:t>
      </w:r>
      <w:r w:rsidR="006B2543">
        <w:t xml:space="preserve"> through the Plan</w:t>
      </w:r>
      <w:r w:rsidR="004139F1">
        <w:t>.</w:t>
      </w:r>
      <w:r w:rsidR="006B176C">
        <w:t xml:space="preserve"> </w:t>
      </w:r>
      <w:r w:rsidR="00C06A79">
        <w:t>O</w:t>
      </w:r>
      <w:r w:rsidR="006B176C" w:rsidRPr="006B176C">
        <w:t>akleigh South Primary School</w:t>
      </w:r>
      <w:r w:rsidR="004139F1">
        <w:t xml:space="preserve"> received funding through the</w:t>
      </w:r>
      <w:r w:rsidR="00873E67">
        <w:t xml:space="preserve"> </w:t>
      </w:r>
      <w:r w:rsidR="00C06A79">
        <w:t>b</w:t>
      </w:r>
      <w:r w:rsidR="00873E67">
        <w:t xml:space="preserve">uilding </w:t>
      </w:r>
      <w:r w:rsidR="00C06A79">
        <w:t>w</w:t>
      </w:r>
      <w:r w:rsidR="00873E67">
        <w:t>orks</w:t>
      </w:r>
      <w:r w:rsidR="00C06A79">
        <w:t xml:space="preserve"> package</w:t>
      </w:r>
      <w:r w:rsidR="00873E67">
        <w:t xml:space="preserve"> </w:t>
      </w:r>
      <w:r w:rsidR="004139F1">
        <w:t>and</w:t>
      </w:r>
      <w:r w:rsidR="00652B84">
        <w:t xml:space="preserve"> Huntingdale Primary School received funding from the permanent modular </w:t>
      </w:r>
      <w:r w:rsidR="004D10A7">
        <w:t xml:space="preserve">school </w:t>
      </w:r>
      <w:r w:rsidR="00652B84">
        <w:t xml:space="preserve">building program. </w:t>
      </w:r>
    </w:p>
    <w:p w14:paraId="1D27B990" w14:textId="22692D6B" w:rsidR="003B7F38" w:rsidRPr="00CA18AC" w:rsidRDefault="003B7F38" w:rsidP="00CA18AC">
      <w:r>
        <w:t xml:space="preserve">For information and updates surrounding the latest building works, head to </w:t>
      </w:r>
      <w:hyperlink r:id="rId5" w:history="1">
        <w:r w:rsidRPr="00E113AA">
          <w:rPr>
            <w:rStyle w:val="Hyperlink"/>
          </w:rPr>
          <w:t>https://www.schoolbuildings.vic.gov.au/schools/Pages/OakleighEducationPlan.aspx</w:t>
        </w:r>
      </w:hyperlink>
      <w:r>
        <w:t xml:space="preserve"> </w:t>
      </w:r>
      <w:r w:rsidRPr="00CA18AC">
        <w:t xml:space="preserve">as well as the VSBA Facebook page - </w:t>
      </w:r>
      <w:hyperlink r:id="rId6" w:history="1">
        <w:r w:rsidRPr="00131B02">
          <w:rPr>
            <w:rStyle w:val="Hyperlink"/>
          </w:rPr>
          <w:t>https://www.facebook.com/VictorianSchoolBuild/</w:t>
        </w:r>
      </w:hyperlink>
      <w:r>
        <w:t xml:space="preserve"> </w:t>
      </w:r>
    </w:p>
    <w:p w14:paraId="7206F7C1" w14:textId="77777777" w:rsidR="003F2636" w:rsidRDefault="003F2636" w:rsidP="00CA18AC">
      <w:pPr>
        <w:rPr>
          <w:b/>
          <w:bCs/>
        </w:rPr>
      </w:pPr>
    </w:p>
    <w:p w14:paraId="1CF82411" w14:textId="627D0A74" w:rsidR="00CA18AC" w:rsidRPr="003F2636" w:rsidRDefault="00CA18AC" w:rsidP="00CA18AC">
      <w:pPr>
        <w:rPr>
          <w:b/>
          <w:bCs/>
        </w:rPr>
      </w:pPr>
      <w:r w:rsidRPr="00CA18AC">
        <w:rPr>
          <w:b/>
          <w:bCs/>
        </w:rPr>
        <w:t>How can I get involved?</w:t>
      </w:r>
    </w:p>
    <w:p w14:paraId="4B6D4616" w14:textId="356608A1" w:rsidR="003B7F38" w:rsidRDefault="003B7F38" w:rsidP="003B7F38">
      <w:r>
        <w:t xml:space="preserve">Schools have been working hard to support and progress the objectives of the Plan. There is more work to be done, and it’s an exciting space to be in for the </w:t>
      </w:r>
      <w:r w:rsidR="00873E67">
        <w:t xml:space="preserve">three </w:t>
      </w:r>
      <w:r>
        <w:t>schools and the wider community.</w:t>
      </w:r>
    </w:p>
    <w:p w14:paraId="5851B692" w14:textId="51D5EA1C" w:rsidR="00E968FF" w:rsidRDefault="00E968FF" w:rsidP="003B7F38">
      <w:r w:rsidRPr="00CA18AC">
        <w:t>Whether a student, parent, family member, carer, staff member, educator and/or member of the local community, the Plan will benefit you.</w:t>
      </w:r>
    </w:p>
    <w:p w14:paraId="3A2699AD" w14:textId="2A60E00A" w:rsidR="003B7F38" w:rsidRDefault="003B7F38" w:rsidP="003B7F38">
      <w:r>
        <w:lastRenderedPageBreak/>
        <w:t xml:space="preserve">We encourage all community members to be an active voice </w:t>
      </w:r>
      <w:r w:rsidR="006B2543">
        <w:t>in</w:t>
      </w:r>
      <w:r>
        <w:t xml:space="preserve"> the </w:t>
      </w:r>
      <w:r w:rsidR="00DF1CC4">
        <w:t>Oakleigh</w:t>
      </w:r>
      <w:r>
        <w:t xml:space="preserve"> Education Plan. It’s a </w:t>
      </w:r>
      <w:r w:rsidR="00DF1CC4">
        <w:t>lasting</w:t>
      </w:r>
      <w:r>
        <w:t xml:space="preserve"> investment and that means we need the local community to be involved in the journey to ensure the </w:t>
      </w:r>
      <w:r w:rsidR="006B2543">
        <w:t>P</w:t>
      </w:r>
      <w:r>
        <w:t xml:space="preserve">lan reflects our needs and goals. We’ll strive to keep our school community updated through our website and newsletters, or you can get in touch with us directly. </w:t>
      </w:r>
    </w:p>
    <w:p w14:paraId="3334A7F7" w14:textId="77777777" w:rsidR="00CA18AC" w:rsidRPr="00CA18AC" w:rsidRDefault="00CA18AC" w:rsidP="00CA18AC">
      <w:pPr>
        <w:rPr>
          <w:b/>
          <w:bCs/>
        </w:rPr>
      </w:pPr>
      <w:r w:rsidRPr="00CA18AC">
        <w:rPr>
          <w:b/>
          <w:bCs/>
        </w:rPr>
        <w:t>Contact</w:t>
      </w:r>
    </w:p>
    <w:p w14:paraId="061C8188" w14:textId="15D66809" w:rsidR="00CA18AC" w:rsidRPr="00CA18AC" w:rsidRDefault="00CA18AC" w:rsidP="00CA18AC">
      <w:r w:rsidRPr="00CA18AC">
        <w:t xml:space="preserve">For more information on the </w:t>
      </w:r>
      <w:r w:rsidR="006B176C">
        <w:t>Oakleigh</w:t>
      </w:r>
      <w:r w:rsidRPr="00CA18AC">
        <w:t xml:space="preserve"> Education Plan </w:t>
      </w:r>
      <w:r w:rsidR="0086614B">
        <w:t xml:space="preserve">please </w:t>
      </w:r>
      <w:r w:rsidRPr="00CA18AC">
        <w:t xml:space="preserve">email </w:t>
      </w:r>
      <w:hyperlink r:id="rId7" w:history="1">
        <w:r w:rsidR="0086614B" w:rsidRPr="0086614B">
          <w:rPr>
            <w:rStyle w:val="Hyperlink"/>
          </w:rPr>
          <w:t>education.plans@education</w:t>
        </w:r>
        <w:r w:rsidR="0086614B" w:rsidRPr="003F2636">
          <w:rPr>
            <w:rStyle w:val="Hyperlink"/>
          </w:rPr>
          <w:t>.vic.gov.au</w:t>
        </w:r>
      </w:hyperlink>
      <w:r w:rsidR="00E016C3">
        <w:t xml:space="preserve"> </w:t>
      </w:r>
    </w:p>
    <w:p w14:paraId="79B61E72" w14:textId="6189461E" w:rsidR="003D1F17" w:rsidRDefault="00EB19B5" w:rsidP="00BE0856"/>
    <w:sectPr w:rsidR="003D1F1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5EBC6" w16cex:dateUtc="2021-03-24T05: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B6B178" w16cid:durableId="2405EBC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645FE"/>
    <w:multiLevelType w:val="multilevel"/>
    <w:tmpl w:val="A5902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72712C"/>
    <w:multiLevelType w:val="multilevel"/>
    <w:tmpl w:val="E2989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856"/>
    <w:rsid w:val="000312DD"/>
    <w:rsid w:val="001168E4"/>
    <w:rsid w:val="002122BC"/>
    <w:rsid w:val="00250C77"/>
    <w:rsid w:val="00296682"/>
    <w:rsid w:val="002D6E22"/>
    <w:rsid w:val="0036053A"/>
    <w:rsid w:val="003855FC"/>
    <w:rsid w:val="003B7E3C"/>
    <w:rsid w:val="003B7F38"/>
    <w:rsid w:val="003F2636"/>
    <w:rsid w:val="004139F1"/>
    <w:rsid w:val="004201C4"/>
    <w:rsid w:val="00455D0E"/>
    <w:rsid w:val="004976B3"/>
    <w:rsid w:val="004D10A7"/>
    <w:rsid w:val="00532566"/>
    <w:rsid w:val="0054166D"/>
    <w:rsid w:val="00652B84"/>
    <w:rsid w:val="0068058B"/>
    <w:rsid w:val="00687C26"/>
    <w:rsid w:val="006B176C"/>
    <w:rsid w:val="006B2543"/>
    <w:rsid w:val="0072074C"/>
    <w:rsid w:val="00736BA2"/>
    <w:rsid w:val="0086614B"/>
    <w:rsid w:val="00873E67"/>
    <w:rsid w:val="00915C1C"/>
    <w:rsid w:val="009679EA"/>
    <w:rsid w:val="00A4003D"/>
    <w:rsid w:val="00A7798B"/>
    <w:rsid w:val="00AA7B68"/>
    <w:rsid w:val="00BB1B4C"/>
    <w:rsid w:val="00BE0856"/>
    <w:rsid w:val="00C06A79"/>
    <w:rsid w:val="00C9383B"/>
    <w:rsid w:val="00C94A59"/>
    <w:rsid w:val="00CA18AC"/>
    <w:rsid w:val="00DB5E5A"/>
    <w:rsid w:val="00DF1CC4"/>
    <w:rsid w:val="00E016C3"/>
    <w:rsid w:val="00E56B06"/>
    <w:rsid w:val="00E968FF"/>
    <w:rsid w:val="00EB19B5"/>
    <w:rsid w:val="00ED023D"/>
    <w:rsid w:val="00EE0AA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7CD50"/>
  <w15:chartTrackingRefBased/>
  <w15:docId w15:val="{02E766AF-E555-4ECA-9DF2-C55D2052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8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856"/>
    <w:rPr>
      <w:rFonts w:ascii="Segoe UI" w:hAnsi="Segoe UI" w:cs="Segoe UI"/>
      <w:sz w:val="18"/>
      <w:szCs w:val="18"/>
    </w:rPr>
  </w:style>
  <w:style w:type="character" w:styleId="CommentReference">
    <w:name w:val="annotation reference"/>
    <w:basedOn w:val="DefaultParagraphFont"/>
    <w:uiPriority w:val="99"/>
    <w:semiHidden/>
    <w:unhideWhenUsed/>
    <w:rsid w:val="00CA18AC"/>
    <w:rPr>
      <w:sz w:val="16"/>
      <w:szCs w:val="16"/>
    </w:rPr>
  </w:style>
  <w:style w:type="paragraph" w:styleId="CommentText">
    <w:name w:val="annotation text"/>
    <w:basedOn w:val="Normal"/>
    <w:link w:val="CommentTextChar"/>
    <w:uiPriority w:val="99"/>
    <w:unhideWhenUsed/>
    <w:rsid w:val="00CA18AC"/>
    <w:pPr>
      <w:spacing w:line="240" w:lineRule="auto"/>
    </w:pPr>
    <w:rPr>
      <w:sz w:val="20"/>
      <w:szCs w:val="20"/>
    </w:rPr>
  </w:style>
  <w:style w:type="character" w:customStyle="1" w:styleId="CommentTextChar">
    <w:name w:val="Comment Text Char"/>
    <w:basedOn w:val="DefaultParagraphFont"/>
    <w:link w:val="CommentText"/>
    <w:uiPriority w:val="99"/>
    <w:rsid w:val="00CA18AC"/>
    <w:rPr>
      <w:sz w:val="20"/>
      <w:szCs w:val="20"/>
    </w:rPr>
  </w:style>
  <w:style w:type="paragraph" w:styleId="CommentSubject">
    <w:name w:val="annotation subject"/>
    <w:basedOn w:val="CommentText"/>
    <w:next w:val="CommentText"/>
    <w:link w:val="CommentSubjectChar"/>
    <w:uiPriority w:val="99"/>
    <w:semiHidden/>
    <w:unhideWhenUsed/>
    <w:rsid w:val="00915C1C"/>
    <w:rPr>
      <w:b/>
      <w:bCs/>
    </w:rPr>
  </w:style>
  <w:style w:type="character" w:customStyle="1" w:styleId="CommentSubjectChar">
    <w:name w:val="Comment Subject Char"/>
    <w:basedOn w:val="CommentTextChar"/>
    <w:link w:val="CommentSubject"/>
    <w:uiPriority w:val="99"/>
    <w:semiHidden/>
    <w:rsid w:val="00915C1C"/>
    <w:rPr>
      <w:b/>
      <w:bCs/>
      <w:sz w:val="20"/>
      <w:szCs w:val="20"/>
    </w:rPr>
  </w:style>
  <w:style w:type="character" w:styleId="Hyperlink">
    <w:name w:val="Hyperlink"/>
    <w:basedOn w:val="DefaultParagraphFont"/>
    <w:uiPriority w:val="99"/>
    <w:unhideWhenUsed/>
    <w:rsid w:val="002D6E22"/>
    <w:rPr>
      <w:color w:val="0563C1" w:themeColor="hyperlink"/>
      <w:u w:val="single"/>
    </w:rPr>
  </w:style>
  <w:style w:type="character" w:customStyle="1" w:styleId="UnresolvedMention">
    <w:name w:val="Unresolved Mention"/>
    <w:basedOn w:val="DefaultParagraphFont"/>
    <w:uiPriority w:val="99"/>
    <w:semiHidden/>
    <w:unhideWhenUsed/>
    <w:rsid w:val="002D6E22"/>
    <w:rPr>
      <w:color w:val="605E5C"/>
      <w:shd w:val="clear" w:color="auto" w:fill="E1DFDD"/>
    </w:rPr>
  </w:style>
  <w:style w:type="paragraph" w:styleId="Revision">
    <w:name w:val="Revision"/>
    <w:hidden/>
    <w:uiPriority w:val="99"/>
    <w:semiHidden/>
    <w:rsid w:val="004201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5179">
      <w:bodyDiv w:val="1"/>
      <w:marLeft w:val="0"/>
      <w:marRight w:val="0"/>
      <w:marTop w:val="0"/>
      <w:marBottom w:val="0"/>
      <w:divBdr>
        <w:top w:val="none" w:sz="0" w:space="0" w:color="auto"/>
        <w:left w:val="none" w:sz="0" w:space="0" w:color="auto"/>
        <w:bottom w:val="none" w:sz="0" w:space="0" w:color="auto"/>
        <w:right w:val="none" w:sz="0" w:space="0" w:color="auto"/>
      </w:divBdr>
    </w:div>
    <w:div w:id="119125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education.plans@education.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VictorianSchoolBuild/" TargetMode="External"/><Relationship Id="rId5" Type="http://schemas.openxmlformats.org/officeDocument/2006/relationships/hyperlink" Target="https://www.schoolbuildings.vic.gov.au/schools/Pages/OakleighEducationPlan.aspx" TargetMode="Externa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Musson</dc:creator>
  <cp:keywords/>
  <dc:description/>
  <cp:lastModifiedBy>Rosella Dossi</cp:lastModifiedBy>
  <cp:revision>2</cp:revision>
  <dcterms:created xsi:type="dcterms:W3CDTF">2021-05-21T04:41:00Z</dcterms:created>
  <dcterms:modified xsi:type="dcterms:W3CDTF">2021-05-21T04:41:00Z</dcterms:modified>
</cp:coreProperties>
</file>